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F" w:rsidRDefault="00C638EF" w:rsidP="00C638E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Отчётный доклад Председателя ПК МАОУ СОШ № 5 имени </w:t>
      </w:r>
      <w:proofErr w:type="spell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А.И.Пахайло</w:t>
      </w:r>
      <w:proofErr w:type="spellEnd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о проделанной работе за период с 13.03 2019 по 13.03.2024г.</w:t>
      </w:r>
    </w:p>
    <w:p w:rsidR="00C638EF" w:rsidRDefault="00C638EF" w:rsidP="00C638E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персонал, и администрация, и учителя, и воспитатели - были объединены не только профессиональной деятельностью, но и досугом, чтобы коллектив участвовал в жизни каждого со</w:t>
      </w:r>
      <w:r>
        <w:rPr>
          <w:rFonts w:ascii="Times New Roman" w:hAnsi="Times New Roman" w:cs="Times New Roman"/>
          <w:sz w:val="24"/>
          <w:szCs w:val="24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>
        <w:rPr>
          <w:rFonts w:ascii="Times New Roman" w:hAnsi="Times New Roman" w:cs="Times New Roman"/>
          <w:sz w:val="24"/>
          <w:szCs w:val="24"/>
        </w:rPr>
        <w:softHyphen/>
        <w:t>ловий труда для сотрудников, они будут чувствовать себя комфортно и уверен</w:t>
      </w:r>
      <w:r>
        <w:rPr>
          <w:rFonts w:ascii="Times New Roman" w:hAnsi="Times New Roman" w:cs="Times New Roman"/>
          <w:sz w:val="24"/>
          <w:szCs w:val="24"/>
        </w:rPr>
        <w:softHyphen/>
        <w:t>но. Все члены Профсоюзной организации имеют право на защиту их социаль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директор школы составляют соглашение по охране труда. Профком, комиссии и первичная профсоюзная организация в 2019-2024  г. работали в соответствии с Положением о первичной профсоюзной организации, рекомендованным ЦК нашего профсоюза, и по плану, утверждаемому ежегодно профсоюзным собранием. Численность первичной организации на данный момент– 79 человек. </w:t>
      </w:r>
    </w:p>
    <w:p w:rsidR="00C638EF" w:rsidRDefault="00C638EF" w:rsidP="00C638E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Наша работа строилась согласно плану и в соответствии с направлениями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деятельности  районной организации профсоюза работников образования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638EF" w:rsidRDefault="00C638EF" w:rsidP="00C638E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Социальное партнёрство строится на основе  договорённости и правовой защите членов профсоюза. Весь  отчётный период действовало  Трёхстороннее соглашение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Курганинского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района, Управления   образованием и районной организации профсоюза работников образования со всеми предусмотренными льготами. В нём также предусматривалась возможность продления квалификационной категории для учителя на год  в  исключительных  случаях –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предпенсионный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возраст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болезнь. В нашей школе таких случаев не было, но возможность такая сохраняется и в новом Трёхстороннем соглашении. В новом соглашении сохранено право на дополнительные дни отпуска на бракосочетание – 3 дня, в случае смерти близкого родственника – 3 дня. В нашей организации существует Коллективный договор, который является важным неотъемлемым документом любой образовательной организации, без которого не работают 70 статей  Трудового Кодекса РФ в части защиты трудовых прав работника от произвола работодателя.</w:t>
      </w: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Перечень тем, поднимаемых на профкомах: Права и обязанности членов профкома. Соблюдение Правил внутреннего трудового распорядка. Соглашение по охране труда. Выполнение Коллективного договора. Внесение изменений в Коллективный договор. Поощрение членов профсоюза и работников в целом. Выполнение правил безопасной работы в учебных кабинетах. Проверка оформления трудовых книжек.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сотрудниками ежегодного медицинского 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мотра. Правильность начисления заработной платы. Расходование фонда зарплаты. График отпусков на предстоящий год. Проведение праздников в коллективе. Летний отдых сотрудников профсоюза и членов их семей. </w:t>
      </w: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2022 году был утверждён новый Коллективный договор, в который при необходимости вносятся изменения и дополнения. </w:t>
      </w: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Профсоюзная организация представлена во всех создаваемых администрацией школы комиссиях, в том числе: аттестационной, по тарификации, стимулирующей, конфликтной, по охране труда. Таким образом, поддерживается равновесие между коллективом и работодателем. Мнение профкома учитывалось при распределении учебной нагрузки, составлении расписания, графика отпусков, при тарификации, в вопросах поощрения работников. Официальными документами подтверждались процедуры распределения учебной нагрузки на предстоящий учебный год, утверждение графика отпусков. Данная информация обсуждалась с работниками индивидуально и доводилась до коллектива вовремя. Члены профкома активно участвовали в целом в жизни коллектива, являлись примером в работе, были добросовестны в исполнении поручений. На профком приглашались и другие заинтересованные лица. Проводимые проверки по плану профкома показали, что всеми членами профсоюзной организации выполняются Правила внутреннего трудового распорядка, соблюдаются положения Коллективного договора (педагоги чаще и активнее применяют компьютерную технику, по плану ведётся курсовая переподготовка, успешно проходит аттестация, улучшилось ведение школьной документации). 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 МАОУ СОШ №5  имеет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нём представлена отдельная страничка о первичной профсоюзной организации, плане работы на год и его выполнении.</w:t>
      </w: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Ведение документации в первичной организации улучшилось: принята номенклатура дел, приобретены папки, заполнены необходимые материалы. Финансовая деятельность первичной организации строилась по смете, принимаемой ежегодно на профсоюзных собраниях в начале года. Членские взносы регулярно в день зарплаты поступают на счёт профсоюзной организации и по выпискам профкома традиционно используются на культурно-массовую работу, на поощрение и материальную помощь. В коллективе традиционно проводятся массовые мероприятия с участием всех работников: к 8 Марта, Дню Учителя, 23 Февраля, Новому году.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на лечение, в связи со смертью близких людей, а также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отчётный период её получили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10  человек в связи с тяжёлым материальным положением.</w:t>
      </w:r>
    </w:p>
    <w:p w:rsidR="00C638EF" w:rsidRDefault="00C638EF" w:rsidP="00C6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Профсоюз сегодня стал другим. Последнее время в связи с различными измене</w:t>
      </w:r>
      <w:r>
        <w:rPr>
          <w:rFonts w:ascii="Times New Roman" w:hAnsi="Times New Roman" w:cs="Times New Roman"/>
          <w:sz w:val="24"/>
          <w:szCs w:val="24"/>
        </w:rPr>
        <w:softHyphen/>
        <w:t>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чить бесплатную консультацию юриста. Это особенно важно при выходе на пенсию по выслуге лет и достижению пенсионного возраста.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  <w:r>
        <w:rPr>
          <w:rFonts w:ascii="Times New Roman" w:hAnsi="Times New Roman" w:cs="Times New Roman"/>
          <w:sz w:val="24"/>
          <w:szCs w:val="24"/>
        </w:rPr>
        <w:lastRenderedPageBreak/>
        <w:t>Хотелось бы поблагодарить всех членов профсоюзной организации, прини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мающих участие в культурных, спортивных, общественно - значимых мероприятиях. </w:t>
      </w:r>
    </w:p>
    <w:p w:rsidR="00C638EF" w:rsidRDefault="00C638EF" w:rsidP="00C638E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Хочется сказать слова благодарности администрации школы - за со</w:t>
      </w:r>
      <w:r>
        <w:rPr>
          <w:rFonts w:ascii="Times New Roman" w:hAnsi="Times New Roman" w:cs="Times New Roman"/>
          <w:sz w:val="24"/>
          <w:szCs w:val="24"/>
        </w:rPr>
        <w:softHyphen/>
        <w:t>циальное партнёрство и взаимопонимание.</w:t>
      </w:r>
    </w:p>
    <w:p w:rsidR="00C638EF" w:rsidRDefault="00C638EF" w:rsidP="00C6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            Даниленко Г.А.</w:t>
      </w:r>
    </w:p>
    <w:p w:rsidR="00C638EF" w:rsidRDefault="00C638EF" w:rsidP="00C638E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№5                                                                                        </w:t>
      </w: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38EF" w:rsidRDefault="00C638EF" w:rsidP="00C638EF">
      <w:pPr>
        <w:rPr>
          <w:rFonts w:ascii="Times New Roman" w:hAnsi="Times New Roman" w:cs="Times New Roman"/>
          <w:sz w:val="24"/>
          <w:szCs w:val="24"/>
        </w:rPr>
      </w:pPr>
    </w:p>
    <w:p w:rsidR="00C638EF" w:rsidRDefault="00C638EF" w:rsidP="00C638EF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F7585A" w:rsidRDefault="00F7585A">
      <w:bookmarkStart w:id="0" w:name="_GoBack"/>
      <w:bookmarkEnd w:id="0"/>
    </w:p>
    <w:sectPr w:rsidR="00F7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C"/>
    <w:rsid w:val="00B9637C"/>
    <w:rsid w:val="00C638EF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8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6091</Characters>
  <Application>Microsoft Office Word</Application>
  <DocSecurity>0</DocSecurity>
  <Lines>50</Lines>
  <Paragraphs>14</Paragraphs>
  <ScaleCrop>false</ScaleCrop>
  <Company>HomePC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2024-06-07T15:04:00Z</dcterms:created>
  <dcterms:modified xsi:type="dcterms:W3CDTF">2024-06-07T15:04:00Z</dcterms:modified>
</cp:coreProperties>
</file>